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2" w:rsidRPr="00A950E8" w:rsidRDefault="00A950E8" w:rsidP="00A950E8">
      <w:pPr>
        <w:tabs>
          <w:tab w:val="left" w:pos="4320"/>
        </w:tabs>
        <w:spacing w:line="216" w:lineRule="auto"/>
        <w:ind w:firstLine="450"/>
        <w:rPr>
          <w:b/>
          <w:sz w:val="36"/>
          <w:szCs w:val="36"/>
        </w:rPr>
      </w:pPr>
      <w:r w:rsidRPr="00A950E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609600</wp:posOffset>
            </wp:positionH>
            <wp:positionV relativeFrom="paragraph">
              <wp:posOffset>-19050</wp:posOffset>
            </wp:positionV>
            <wp:extent cx="1362075" cy="737870"/>
            <wp:effectExtent l="19050" t="0" r="9525" b="0"/>
            <wp:wrapSquare wrapText="right"/>
            <wp:docPr id="1" name="Picture 0" descr="DR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4B2" w:rsidRPr="00A950E8">
        <w:rPr>
          <w:b/>
          <w:sz w:val="36"/>
          <w:szCs w:val="36"/>
        </w:rPr>
        <w:t>DAKOTA RESOURCE COUNCIL</w:t>
      </w:r>
    </w:p>
    <w:p w:rsidR="006524B2" w:rsidRDefault="006524B2" w:rsidP="00A950E8">
      <w:pPr>
        <w:tabs>
          <w:tab w:val="left" w:pos="4320"/>
        </w:tabs>
        <w:spacing w:line="216" w:lineRule="auto"/>
        <w:ind w:firstLine="450"/>
      </w:pPr>
      <w:r>
        <w:t>103½ South 3</w:t>
      </w:r>
      <w:r w:rsidRPr="00354BD7">
        <w:rPr>
          <w:vertAlign w:val="superscript"/>
        </w:rPr>
        <w:t>rd</w:t>
      </w:r>
      <w:r>
        <w:t xml:space="preserve"> St, Ste 8, Bismarck ND 58501</w:t>
      </w:r>
    </w:p>
    <w:p w:rsidR="006524B2" w:rsidRDefault="00D91048" w:rsidP="00A950E8">
      <w:pPr>
        <w:tabs>
          <w:tab w:val="left" w:pos="4320"/>
        </w:tabs>
        <w:spacing w:line="216" w:lineRule="auto"/>
        <w:ind w:firstLine="450"/>
      </w:pPr>
      <w:hyperlink r:id="rId6" w:history="1">
        <w:r w:rsidR="00A950E8" w:rsidRPr="00475DAA">
          <w:rPr>
            <w:rStyle w:val="Hyperlink"/>
          </w:rPr>
          <w:t>don@drcinfo.com</w:t>
        </w:r>
      </w:hyperlink>
      <w:r w:rsidR="001257C1">
        <w:t xml:space="preserve">  </w:t>
      </w:r>
      <w:r w:rsidR="00CB3936" w:rsidRPr="00CB3936">
        <w:rPr>
          <w:sz w:val="16"/>
          <w:szCs w:val="16"/>
        </w:rPr>
        <w:sym w:font="Symbol" w:char="F0B7"/>
      </w:r>
      <w:r w:rsidR="006524B2">
        <w:t xml:space="preserve">   </w:t>
      </w:r>
      <w:hyperlink r:id="rId7" w:history="1">
        <w:r w:rsidR="006524B2">
          <w:rPr>
            <w:rStyle w:val="Hyperlink"/>
          </w:rPr>
          <w:t>www.drcinfo.com</w:t>
        </w:r>
      </w:hyperlink>
    </w:p>
    <w:p w:rsidR="00A950E8" w:rsidRDefault="00A950E8" w:rsidP="00A950E8">
      <w:pPr>
        <w:rPr>
          <w:b/>
          <w:sz w:val="40"/>
          <w:szCs w:val="40"/>
        </w:rPr>
      </w:pPr>
    </w:p>
    <w:p w:rsidR="00A950E8" w:rsidRDefault="00A950E8" w:rsidP="00A950E8">
      <w:pPr>
        <w:rPr>
          <w:b/>
          <w:sz w:val="40"/>
          <w:szCs w:val="40"/>
        </w:rPr>
      </w:pPr>
    </w:p>
    <w:p w:rsidR="006524B2" w:rsidRPr="00254D03" w:rsidRDefault="006524B2" w:rsidP="006524B2">
      <w:pPr>
        <w:jc w:val="center"/>
        <w:rPr>
          <w:b/>
          <w:sz w:val="40"/>
          <w:szCs w:val="40"/>
        </w:rPr>
      </w:pPr>
      <w:r w:rsidRPr="00254D03">
        <w:rPr>
          <w:b/>
          <w:sz w:val="40"/>
          <w:szCs w:val="40"/>
        </w:rPr>
        <w:t>NEWS RELEASE</w:t>
      </w:r>
    </w:p>
    <w:p w:rsidR="006524B2" w:rsidRDefault="006524B2" w:rsidP="006524B2"/>
    <w:p w:rsidR="006524B2" w:rsidRPr="005F4884" w:rsidRDefault="006524B2" w:rsidP="006524B2">
      <w:pPr>
        <w:rPr>
          <w:b/>
          <w:sz w:val="24"/>
          <w:szCs w:val="24"/>
        </w:rPr>
      </w:pPr>
      <w:r w:rsidRPr="005F4884">
        <w:rPr>
          <w:b/>
          <w:sz w:val="24"/>
          <w:szCs w:val="24"/>
        </w:rPr>
        <w:t>FOR IMMEDIATE RELEASE:</w:t>
      </w:r>
      <w:r w:rsidR="00CB3936" w:rsidRPr="005F4884">
        <w:rPr>
          <w:b/>
          <w:sz w:val="24"/>
          <w:szCs w:val="24"/>
        </w:rPr>
        <w:t xml:space="preserve">  </w:t>
      </w:r>
      <w:r w:rsidR="002F6461">
        <w:rPr>
          <w:sz w:val="24"/>
          <w:szCs w:val="24"/>
        </w:rPr>
        <w:t>April 22</w:t>
      </w:r>
      <w:r w:rsidRPr="005F4884">
        <w:rPr>
          <w:sz w:val="24"/>
          <w:szCs w:val="24"/>
        </w:rPr>
        <w:t>, 201</w:t>
      </w:r>
      <w:r w:rsidR="00A950E8" w:rsidRPr="005F4884">
        <w:rPr>
          <w:sz w:val="24"/>
          <w:szCs w:val="24"/>
        </w:rPr>
        <w:t>3</w:t>
      </w:r>
    </w:p>
    <w:p w:rsidR="006524B2" w:rsidRDefault="00CB3936" w:rsidP="002F6461">
      <w:pPr>
        <w:tabs>
          <w:tab w:val="left" w:pos="1170"/>
        </w:tabs>
        <w:rPr>
          <w:sz w:val="24"/>
          <w:szCs w:val="24"/>
        </w:rPr>
      </w:pPr>
      <w:r w:rsidRPr="005F4884">
        <w:rPr>
          <w:b/>
          <w:sz w:val="24"/>
          <w:szCs w:val="24"/>
        </w:rPr>
        <w:t>CONTACT:</w:t>
      </w:r>
      <w:r w:rsidRPr="005F4884">
        <w:rPr>
          <w:sz w:val="24"/>
          <w:szCs w:val="24"/>
        </w:rPr>
        <w:t xml:space="preserve">  Don Morrison, 701-527-0060</w:t>
      </w:r>
    </w:p>
    <w:p w:rsidR="002F6461" w:rsidRPr="005F4884" w:rsidRDefault="002F6461" w:rsidP="002F646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Renae Evensvold, </w:t>
      </w:r>
      <w:r w:rsidRPr="005F4884">
        <w:rPr>
          <w:sz w:val="24"/>
          <w:szCs w:val="24"/>
        </w:rPr>
        <w:t>701-261-3423</w:t>
      </w:r>
    </w:p>
    <w:p w:rsidR="006E47C3" w:rsidRPr="005F4884" w:rsidRDefault="006E47C3" w:rsidP="006524B2">
      <w:pPr>
        <w:rPr>
          <w:sz w:val="24"/>
          <w:szCs w:val="24"/>
        </w:rPr>
      </w:pPr>
    </w:p>
    <w:p w:rsidR="00763920" w:rsidRPr="00B62E93" w:rsidRDefault="002F6461" w:rsidP="00763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“Hype </w:t>
      </w:r>
      <w:r w:rsidR="00D356D8">
        <w:rPr>
          <w:b/>
          <w:sz w:val="32"/>
          <w:szCs w:val="32"/>
        </w:rPr>
        <w:t xml:space="preserve">about Pipe” Public Meeting Thursday </w:t>
      </w:r>
      <w:r>
        <w:rPr>
          <w:b/>
          <w:sz w:val="32"/>
          <w:szCs w:val="32"/>
        </w:rPr>
        <w:t xml:space="preserve">in Stanley </w:t>
      </w:r>
    </w:p>
    <w:p w:rsidR="006524B2" w:rsidRPr="00B62E93" w:rsidRDefault="00D356D8" w:rsidP="006524B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Residents </w:t>
      </w:r>
      <w:r w:rsidR="002F6461">
        <w:rPr>
          <w:i/>
          <w:sz w:val="32"/>
          <w:szCs w:val="32"/>
        </w:rPr>
        <w:t>will talk about ways to deal with oil development</w:t>
      </w:r>
    </w:p>
    <w:p w:rsidR="006524B2" w:rsidRPr="005F4884" w:rsidRDefault="006524B2" w:rsidP="006524B2">
      <w:pPr>
        <w:rPr>
          <w:sz w:val="24"/>
          <w:szCs w:val="24"/>
        </w:rPr>
      </w:pPr>
    </w:p>
    <w:p w:rsidR="0052603F" w:rsidRPr="005F4884" w:rsidRDefault="00BF56A3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>BISMARCK</w:t>
      </w:r>
      <w:r w:rsidR="002A7B9F" w:rsidRPr="005F4884">
        <w:rPr>
          <w:sz w:val="24"/>
          <w:szCs w:val="24"/>
        </w:rPr>
        <w:t>, ND--</w:t>
      </w:r>
      <w:r w:rsidRPr="005F4884">
        <w:rPr>
          <w:sz w:val="24"/>
          <w:szCs w:val="24"/>
        </w:rPr>
        <w:t>-</w:t>
      </w:r>
      <w:r w:rsidR="002F6461">
        <w:rPr>
          <w:sz w:val="24"/>
          <w:szCs w:val="24"/>
        </w:rPr>
        <w:t>Western North Dakota l</w:t>
      </w:r>
      <w:r w:rsidRPr="005F4884">
        <w:rPr>
          <w:sz w:val="24"/>
          <w:szCs w:val="24"/>
        </w:rPr>
        <w:t>andowners</w:t>
      </w:r>
      <w:r w:rsidR="002F6461">
        <w:rPr>
          <w:sz w:val="24"/>
          <w:szCs w:val="24"/>
        </w:rPr>
        <w:t xml:space="preserve"> with experience dealing with pipelines and other oil development issues will lead a public meeting in Stanley on Thursday</w:t>
      </w:r>
      <w:r w:rsidRPr="005F4884">
        <w:rPr>
          <w:sz w:val="24"/>
          <w:szCs w:val="24"/>
        </w:rPr>
        <w:t xml:space="preserve">. </w:t>
      </w:r>
    </w:p>
    <w:p w:rsidR="00BF56A3" w:rsidRPr="005F4884" w:rsidRDefault="00BF56A3" w:rsidP="00BF56A3">
      <w:pPr>
        <w:rPr>
          <w:sz w:val="24"/>
          <w:szCs w:val="24"/>
        </w:rPr>
      </w:pPr>
    </w:p>
    <w:p w:rsidR="00AE1DDC" w:rsidRDefault="007E181D" w:rsidP="00BF56A3">
      <w:pPr>
        <w:rPr>
          <w:sz w:val="24"/>
          <w:szCs w:val="24"/>
        </w:rPr>
      </w:pPr>
      <w:r>
        <w:rPr>
          <w:sz w:val="24"/>
          <w:szCs w:val="24"/>
        </w:rPr>
        <w:t xml:space="preserve">Panelists will </w:t>
      </w:r>
      <w:r w:rsidR="00B00065">
        <w:rPr>
          <w:sz w:val="24"/>
          <w:szCs w:val="24"/>
        </w:rPr>
        <w:t>discuss</w:t>
      </w:r>
      <w:r>
        <w:rPr>
          <w:sz w:val="24"/>
          <w:szCs w:val="24"/>
        </w:rPr>
        <w:t xml:space="preserve"> easements, </w:t>
      </w:r>
      <w:r w:rsidR="00D356D8">
        <w:rPr>
          <w:sz w:val="24"/>
          <w:szCs w:val="24"/>
        </w:rPr>
        <w:t xml:space="preserve">impacts of </w:t>
      </w:r>
      <w:r>
        <w:rPr>
          <w:sz w:val="24"/>
          <w:szCs w:val="24"/>
        </w:rPr>
        <w:t>pipelines on property</w:t>
      </w:r>
      <w:r w:rsidR="00D356D8">
        <w:rPr>
          <w:sz w:val="24"/>
          <w:szCs w:val="24"/>
        </w:rPr>
        <w:t>,</w:t>
      </w:r>
      <w:r>
        <w:rPr>
          <w:sz w:val="24"/>
          <w:szCs w:val="24"/>
        </w:rPr>
        <w:t xml:space="preserve"> and other oil development related issues. Development can impact taxpayer</w:t>
      </w:r>
      <w:r w:rsidR="00277F3B">
        <w:rPr>
          <w:sz w:val="24"/>
          <w:szCs w:val="24"/>
        </w:rPr>
        <w:t>s</w:t>
      </w:r>
      <w:r>
        <w:rPr>
          <w:sz w:val="24"/>
          <w:szCs w:val="24"/>
        </w:rPr>
        <w:t>, landowner</w:t>
      </w:r>
      <w:r w:rsidR="00277F3B">
        <w:rPr>
          <w:sz w:val="24"/>
          <w:szCs w:val="24"/>
        </w:rPr>
        <w:t>s</w:t>
      </w:r>
      <w:r>
        <w:rPr>
          <w:sz w:val="24"/>
          <w:szCs w:val="24"/>
        </w:rPr>
        <w:t>, county</w:t>
      </w:r>
      <w:r w:rsidR="00277F3B">
        <w:rPr>
          <w:sz w:val="24"/>
          <w:szCs w:val="24"/>
        </w:rPr>
        <w:t xml:space="preserve"> officials</w:t>
      </w:r>
      <w:r>
        <w:rPr>
          <w:sz w:val="24"/>
          <w:szCs w:val="24"/>
        </w:rPr>
        <w:t>, township officer</w:t>
      </w:r>
      <w:r w:rsidR="00277F3B">
        <w:rPr>
          <w:sz w:val="24"/>
          <w:szCs w:val="24"/>
        </w:rPr>
        <w:t>s</w:t>
      </w:r>
      <w:r>
        <w:rPr>
          <w:sz w:val="24"/>
          <w:szCs w:val="24"/>
        </w:rPr>
        <w:t>, city leader</w:t>
      </w:r>
      <w:r w:rsidR="00277F3B">
        <w:rPr>
          <w:sz w:val="24"/>
          <w:szCs w:val="24"/>
        </w:rPr>
        <w:t>s</w:t>
      </w:r>
      <w:r>
        <w:rPr>
          <w:sz w:val="24"/>
          <w:szCs w:val="24"/>
        </w:rPr>
        <w:t xml:space="preserve"> as well as </w:t>
      </w:r>
      <w:r w:rsidR="00277F3B">
        <w:rPr>
          <w:sz w:val="24"/>
          <w:szCs w:val="24"/>
        </w:rPr>
        <w:t>volunteer firemen</w:t>
      </w:r>
      <w:r>
        <w:rPr>
          <w:sz w:val="24"/>
          <w:szCs w:val="24"/>
        </w:rPr>
        <w:t>, ambulance personnel</w:t>
      </w:r>
      <w:r w:rsidR="00AE1DDC">
        <w:rPr>
          <w:sz w:val="24"/>
          <w:szCs w:val="24"/>
        </w:rPr>
        <w:t>,</w:t>
      </w:r>
      <w:r>
        <w:rPr>
          <w:sz w:val="24"/>
          <w:szCs w:val="24"/>
        </w:rPr>
        <w:t xml:space="preserve"> law enforcement personnel</w:t>
      </w:r>
      <w:r w:rsidR="00AE1DDC">
        <w:rPr>
          <w:sz w:val="24"/>
          <w:szCs w:val="24"/>
        </w:rPr>
        <w:t xml:space="preserve"> and other</w:t>
      </w:r>
      <w:r w:rsidR="00B00065">
        <w:rPr>
          <w:sz w:val="24"/>
          <w:szCs w:val="24"/>
        </w:rPr>
        <w:t xml:space="preserve"> resident</w:t>
      </w:r>
      <w:r w:rsidR="00AE1DDC">
        <w:rPr>
          <w:sz w:val="24"/>
          <w:szCs w:val="24"/>
        </w:rPr>
        <w:t xml:space="preserve">s. </w:t>
      </w:r>
    </w:p>
    <w:p w:rsidR="00AE1DDC" w:rsidRDefault="00AE1DDC" w:rsidP="00BF56A3">
      <w:pPr>
        <w:rPr>
          <w:sz w:val="24"/>
          <w:szCs w:val="24"/>
        </w:rPr>
      </w:pPr>
    </w:p>
    <w:p w:rsidR="005F4884" w:rsidRPr="005F4884" w:rsidRDefault="00AE1DDC" w:rsidP="00BF56A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E181D">
        <w:rPr>
          <w:sz w:val="24"/>
          <w:szCs w:val="24"/>
        </w:rPr>
        <w:t>he meeting is sponsored by Dakota Re</w:t>
      </w:r>
      <w:r>
        <w:rPr>
          <w:sz w:val="24"/>
          <w:szCs w:val="24"/>
        </w:rPr>
        <w:t xml:space="preserve">source Council, which has been working since 1978 with North Dakota farmers, ranchers and others to bring people together to address issues that impact their lives and livelihoods. </w:t>
      </w:r>
    </w:p>
    <w:p w:rsidR="00AE1DDC" w:rsidRDefault="00AE1DDC" w:rsidP="00AE1DDC">
      <w:pPr>
        <w:rPr>
          <w:sz w:val="24"/>
          <w:szCs w:val="24"/>
        </w:rPr>
      </w:pPr>
    </w:p>
    <w:p w:rsidR="00AE1DDC" w:rsidRDefault="00AE1DDC" w:rsidP="00AE1DDC">
      <w:pPr>
        <w:rPr>
          <w:sz w:val="24"/>
          <w:szCs w:val="24"/>
        </w:rPr>
      </w:pPr>
      <w:r>
        <w:rPr>
          <w:sz w:val="24"/>
          <w:szCs w:val="24"/>
        </w:rPr>
        <w:t xml:space="preserve">Panelists are Donny Nelson, Keene rancher and chair of DRC’s Oil and Gas Task Force, Rose Person, White Earth </w:t>
      </w:r>
      <w:r w:rsidR="00B00065">
        <w:rPr>
          <w:sz w:val="24"/>
          <w:szCs w:val="24"/>
        </w:rPr>
        <w:t>rancher and m</w:t>
      </w:r>
      <w:r>
        <w:rPr>
          <w:sz w:val="24"/>
          <w:szCs w:val="24"/>
        </w:rPr>
        <w:t xml:space="preserve">ember of the task force, and Mark Trechock, regional </w:t>
      </w:r>
      <w:r w:rsidR="00277F3B">
        <w:rPr>
          <w:sz w:val="24"/>
          <w:szCs w:val="24"/>
        </w:rPr>
        <w:t>organizer</w:t>
      </w:r>
      <w:r>
        <w:rPr>
          <w:sz w:val="24"/>
          <w:szCs w:val="24"/>
        </w:rPr>
        <w:t xml:space="preserve"> with the Western Organization of Resource Councils. </w:t>
      </w:r>
    </w:p>
    <w:p w:rsidR="005F4884" w:rsidRDefault="005F4884" w:rsidP="00BF56A3">
      <w:pPr>
        <w:rPr>
          <w:sz w:val="24"/>
          <w:szCs w:val="24"/>
        </w:rPr>
      </w:pPr>
    </w:p>
    <w:p w:rsidR="00277F3B" w:rsidRDefault="00277F3B" w:rsidP="00BF56A3">
      <w:pPr>
        <w:rPr>
          <w:sz w:val="24"/>
          <w:szCs w:val="24"/>
        </w:rPr>
      </w:pPr>
      <w:r>
        <w:rPr>
          <w:sz w:val="24"/>
          <w:szCs w:val="24"/>
        </w:rPr>
        <w:t xml:space="preserve">The meeting is Thursday, April 25, at 7:00 p.m. in the Mountrail County Fair Building. </w:t>
      </w:r>
    </w:p>
    <w:p w:rsidR="00277F3B" w:rsidRPr="005F4884" w:rsidRDefault="00277F3B" w:rsidP="00BF56A3">
      <w:pPr>
        <w:rPr>
          <w:sz w:val="24"/>
          <w:szCs w:val="24"/>
        </w:rPr>
      </w:pPr>
    </w:p>
    <w:p w:rsidR="00DF1BB8" w:rsidRPr="005F4884" w:rsidRDefault="00876ED5" w:rsidP="00BF56A3">
      <w:pPr>
        <w:rPr>
          <w:sz w:val="24"/>
          <w:szCs w:val="24"/>
        </w:rPr>
      </w:pPr>
      <w:r w:rsidRPr="005F4884">
        <w:rPr>
          <w:sz w:val="24"/>
          <w:szCs w:val="24"/>
        </w:rPr>
        <w:t xml:space="preserve">For more information about </w:t>
      </w:r>
      <w:r w:rsidR="002F6461">
        <w:rPr>
          <w:sz w:val="24"/>
          <w:szCs w:val="24"/>
        </w:rPr>
        <w:t>meeting</w:t>
      </w:r>
      <w:r w:rsidRPr="005F4884">
        <w:rPr>
          <w:sz w:val="24"/>
          <w:szCs w:val="24"/>
        </w:rPr>
        <w:t xml:space="preserve">, contact Renae Evensvold, </w:t>
      </w:r>
      <w:r w:rsidR="00552109" w:rsidRPr="005F4884">
        <w:rPr>
          <w:sz w:val="24"/>
          <w:szCs w:val="24"/>
        </w:rPr>
        <w:t xml:space="preserve">DRC organizer in </w:t>
      </w:r>
      <w:r w:rsidRPr="005F4884">
        <w:rPr>
          <w:sz w:val="24"/>
          <w:szCs w:val="24"/>
        </w:rPr>
        <w:t xml:space="preserve">Powers Lake, at </w:t>
      </w:r>
      <w:hyperlink r:id="rId8" w:history="1">
        <w:r w:rsidRPr="005F4884">
          <w:rPr>
            <w:rStyle w:val="Hyperlink"/>
            <w:sz w:val="24"/>
            <w:szCs w:val="24"/>
          </w:rPr>
          <w:t>renae@drcinfo.com</w:t>
        </w:r>
      </w:hyperlink>
      <w:r w:rsidR="00552109" w:rsidRPr="005F4884">
        <w:rPr>
          <w:sz w:val="24"/>
          <w:szCs w:val="24"/>
        </w:rPr>
        <w:t>,</w:t>
      </w:r>
      <w:r w:rsidRPr="005F4884">
        <w:rPr>
          <w:sz w:val="24"/>
          <w:szCs w:val="24"/>
        </w:rPr>
        <w:t xml:space="preserve"> 701-261-3423</w:t>
      </w:r>
      <w:r w:rsidR="0075016D" w:rsidRPr="005F4884">
        <w:rPr>
          <w:sz w:val="24"/>
          <w:szCs w:val="24"/>
        </w:rPr>
        <w:t>.</w:t>
      </w:r>
    </w:p>
    <w:p w:rsidR="006D5DCA" w:rsidRPr="005F4884" w:rsidRDefault="002A2208" w:rsidP="00E3588F">
      <w:pPr>
        <w:jc w:val="center"/>
        <w:rPr>
          <w:sz w:val="24"/>
          <w:szCs w:val="24"/>
        </w:rPr>
      </w:pPr>
      <w:r w:rsidRPr="005F4884">
        <w:rPr>
          <w:sz w:val="24"/>
          <w:szCs w:val="24"/>
        </w:rPr>
        <w:t>-30-</w:t>
      </w:r>
    </w:p>
    <w:sectPr w:rsidR="006D5DCA" w:rsidRPr="005F4884" w:rsidSect="002A2208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9C6"/>
    <w:multiLevelType w:val="hybridMultilevel"/>
    <w:tmpl w:val="E5D23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24B2"/>
    <w:rsid w:val="0000347F"/>
    <w:rsid w:val="0001790D"/>
    <w:rsid w:val="00027BF0"/>
    <w:rsid w:val="001257C1"/>
    <w:rsid w:val="001F17C5"/>
    <w:rsid w:val="001F1EF9"/>
    <w:rsid w:val="00264446"/>
    <w:rsid w:val="00277F3B"/>
    <w:rsid w:val="002A2208"/>
    <w:rsid w:val="002A7B9F"/>
    <w:rsid w:val="002B1941"/>
    <w:rsid w:val="002C32B4"/>
    <w:rsid w:val="002F6461"/>
    <w:rsid w:val="00300C7C"/>
    <w:rsid w:val="0033650E"/>
    <w:rsid w:val="00424DF8"/>
    <w:rsid w:val="004C278E"/>
    <w:rsid w:val="004D6054"/>
    <w:rsid w:val="005175AC"/>
    <w:rsid w:val="0052603F"/>
    <w:rsid w:val="00552109"/>
    <w:rsid w:val="0059128F"/>
    <w:rsid w:val="005A7536"/>
    <w:rsid w:val="005F4884"/>
    <w:rsid w:val="006160B6"/>
    <w:rsid w:val="006524B2"/>
    <w:rsid w:val="006D5DCA"/>
    <w:rsid w:val="006E47C3"/>
    <w:rsid w:val="00726FC8"/>
    <w:rsid w:val="0075016D"/>
    <w:rsid w:val="00763920"/>
    <w:rsid w:val="007E181D"/>
    <w:rsid w:val="00820BD5"/>
    <w:rsid w:val="00876ED5"/>
    <w:rsid w:val="008A4DC9"/>
    <w:rsid w:val="008C42AC"/>
    <w:rsid w:val="009D12DE"/>
    <w:rsid w:val="00A63CD8"/>
    <w:rsid w:val="00A74202"/>
    <w:rsid w:val="00A87AA8"/>
    <w:rsid w:val="00A950E8"/>
    <w:rsid w:val="00AA5FDE"/>
    <w:rsid w:val="00AC524A"/>
    <w:rsid w:val="00AE1DDC"/>
    <w:rsid w:val="00B00065"/>
    <w:rsid w:val="00B35635"/>
    <w:rsid w:val="00B56135"/>
    <w:rsid w:val="00B62E93"/>
    <w:rsid w:val="00B93A30"/>
    <w:rsid w:val="00BF56A3"/>
    <w:rsid w:val="00C17C4A"/>
    <w:rsid w:val="00CB3936"/>
    <w:rsid w:val="00D23D62"/>
    <w:rsid w:val="00D356D8"/>
    <w:rsid w:val="00D91048"/>
    <w:rsid w:val="00DF1BB8"/>
    <w:rsid w:val="00E3588F"/>
    <w:rsid w:val="00E6211B"/>
    <w:rsid w:val="00E81539"/>
    <w:rsid w:val="00E953F3"/>
    <w:rsid w:val="00EA50E4"/>
    <w:rsid w:val="00EC4C27"/>
    <w:rsid w:val="00FA5BAC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4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e@drc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cinf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@drcinf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2013-04-22T12:27:00Z</dcterms:created>
  <dcterms:modified xsi:type="dcterms:W3CDTF">2013-04-22T14:31:00Z</dcterms:modified>
</cp:coreProperties>
</file>